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659BF" w14:textId="7645A81F" w:rsidR="00115BE9" w:rsidRPr="000206BC" w:rsidRDefault="00623B56">
      <w:pPr>
        <w:rPr>
          <w:b/>
          <w:bCs/>
          <w:sz w:val="32"/>
          <w:szCs w:val="32"/>
        </w:rPr>
      </w:pPr>
      <w:r>
        <w:rPr>
          <w:b/>
          <w:bCs/>
          <w:sz w:val="32"/>
          <w:szCs w:val="32"/>
        </w:rPr>
        <w:t xml:space="preserve">Study </w:t>
      </w:r>
      <w:r w:rsidR="00F17F33" w:rsidRPr="000206BC">
        <w:rPr>
          <w:b/>
          <w:bCs/>
          <w:sz w:val="32"/>
          <w:szCs w:val="32"/>
        </w:rPr>
        <w:t>Bursaries and Grants</w:t>
      </w:r>
    </w:p>
    <w:p w14:paraId="03467D83" w14:textId="77777777" w:rsidR="000206BC" w:rsidRPr="00623B56" w:rsidRDefault="00F17F33" w:rsidP="00623B56">
      <w:pPr>
        <w:spacing w:after="0"/>
        <w:rPr>
          <w:sz w:val="24"/>
          <w:szCs w:val="24"/>
        </w:rPr>
      </w:pPr>
      <w:r w:rsidRPr="00623B56">
        <w:rPr>
          <w:b/>
          <w:bCs/>
          <w:sz w:val="24"/>
          <w:szCs w:val="24"/>
        </w:rPr>
        <w:t>BACP Bursaries via Blackbullion</w:t>
      </w:r>
      <w:r w:rsidRPr="00623B56">
        <w:rPr>
          <w:sz w:val="24"/>
          <w:szCs w:val="24"/>
        </w:rPr>
        <w:t xml:space="preserve">: </w:t>
      </w:r>
    </w:p>
    <w:p w14:paraId="43AC4EF8" w14:textId="1C04E80A" w:rsidR="00F17F33" w:rsidRPr="00623B56" w:rsidRDefault="00F17F33" w:rsidP="00623B56">
      <w:pPr>
        <w:spacing w:after="0"/>
        <w:ind w:left="426"/>
        <w:rPr>
          <w:sz w:val="24"/>
          <w:szCs w:val="24"/>
        </w:rPr>
      </w:pPr>
      <w:r w:rsidRPr="00623B56">
        <w:rPr>
          <w:sz w:val="24"/>
          <w:szCs w:val="24"/>
        </w:rPr>
        <w:t>The British Association for Counselling and Psychotherapy offers bursaries designed to help adult learners enter or progress in the profession. They prioritize individuals from lower socioeconomic backgrounds or groups underrepresented in the mental health workforce</w:t>
      </w:r>
    </w:p>
    <w:p w14:paraId="5642EADC" w14:textId="02DEE6DC" w:rsidR="00F17F33" w:rsidRPr="00623B56" w:rsidRDefault="00F17F33" w:rsidP="00623B56">
      <w:pPr>
        <w:ind w:left="426"/>
        <w:rPr>
          <w:sz w:val="24"/>
          <w:szCs w:val="24"/>
        </w:rPr>
      </w:pPr>
      <w:hyperlink r:id="rId5" w:history="1">
        <w:r w:rsidRPr="00623B56">
          <w:rPr>
            <w:rStyle w:val="Hyperlink"/>
            <w:sz w:val="24"/>
            <w:szCs w:val="24"/>
          </w:rPr>
          <w:t>https://www.blackbullion.com/funding/bacp-bursaries</w:t>
        </w:r>
      </w:hyperlink>
    </w:p>
    <w:p w14:paraId="06D2D257" w14:textId="6B062ECD" w:rsidR="00F17F33" w:rsidRPr="00623B56" w:rsidRDefault="00F17F33" w:rsidP="000206BC">
      <w:pPr>
        <w:spacing w:after="0"/>
        <w:rPr>
          <w:b/>
          <w:bCs/>
          <w:sz w:val="24"/>
          <w:szCs w:val="24"/>
        </w:rPr>
      </w:pPr>
      <w:r w:rsidRPr="00623B56">
        <w:rPr>
          <w:b/>
          <w:bCs/>
          <w:sz w:val="24"/>
          <w:szCs w:val="24"/>
        </w:rPr>
        <w:t xml:space="preserve">Thomas Wall Trust </w:t>
      </w:r>
    </w:p>
    <w:p w14:paraId="1D2FA641" w14:textId="51FE30EE" w:rsidR="00F17F33" w:rsidRPr="00623B56" w:rsidRDefault="00F17F33" w:rsidP="00623B56">
      <w:pPr>
        <w:spacing w:after="0"/>
        <w:ind w:left="426"/>
        <w:rPr>
          <w:sz w:val="24"/>
          <w:szCs w:val="24"/>
        </w:rPr>
      </w:pPr>
      <w:r w:rsidRPr="00623B56">
        <w:rPr>
          <w:sz w:val="24"/>
          <w:szCs w:val="24"/>
        </w:rPr>
        <w:t>The</w:t>
      </w:r>
      <w:r w:rsidRPr="00623B56">
        <w:rPr>
          <w:sz w:val="24"/>
          <w:szCs w:val="24"/>
        </w:rPr>
        <w:t xml:space="preserve"> individual grants programme aims to support motivated adults living in the UK to undertake education and training that will increase their chances of employment.</w:t>
      </w:r>
    </w:p>
    <w:p w14:paraId="5CD60675" w14:textId="4DB89654" w:rsidR="00F17F33" w:rsidRPr="00623B56" w:rsidRDefault="00F17F33" w:rsidP="00623B56">
      <w:pPr>
        <w:ind w:left="426"/>
        <w:rPr>
          <w:sz w:val="24"/>
          <w:szCs w:val="24"/>
        </w:rPr>
      </w:pPr>
      <w:hyperlink r:id="rId6" w:history="1">
        <w:r w:rsidRPr="00623B56">
          <w:rPr>
            <w:rStyle w:val="Hyperlink"/>
            <w:sz w:val="24"/>
            <w:szCs w:val="24"/>
          </w:rPr>
          <w:t>https://www.thomaswalltrust.org.uk/grants-for-individuals/</w:t>
        </w:r>
      </w:hyperlink>
    </w:p>
    <w:p w14:paraId="49870F57" w14:textId="42E0D6BA" w:rsidR="00F17F33" w:rsidRPr="00623B56" w:rsidRDefault="000206BC" w:rsidP="000206BC">
      <w:pPr>
        <w:spacing w:after="0"/>
        <w:rPr>
          <w:b/>
          <w:bCs/>
          <w:sz w:val="24"/>
          <w:szCs w:val="24"/>
        </w:rPr>
      </w:pPr>
      <w:r w:rsidRPr="00623B56">
        <w:rPr>
          <w:b/>
          <w:bCs/>
          <w:sz w:val="24"/>
          <w:szCs w:val="24"/>
        </w:rPr>
        <w:t xml:space="preserve">Snowdon Trust </w:t>
      </w:r>
    </w:p>
    <w:p w14:paraId="364CDA7C" w14:textId="0CCDFCB5" w:rsidR="000206BC" w:rsidRPr="00623B56" w:rsidRDefault="000206BC" w:rsidP="00623B56">
      <w:pPr>
        <w:spacing w:after="0"/>
        <w:ind w:left="567"/>
        <w:rPr>
          <w:sz w:val="24"/>
          <w:szCs w:val="24"/>
        </w:rPr>
      </w:pPr>
      <w:r w:rsidRPr="00623B56">
        <w:rPr>
          <w:sz w:val="24"/>
          <w:szCs w:val="24"/>
        </w:rPr>
        <w:t xml:space="preserve">The </w:t>
      </w:r>
      <w:r w:rsidRPr="00623B56">
        <w:rPr>
          <w:sz w:val="24"/>
          <w:szCs w:val="24"/>
        </w:rPr>
        <w:t xml:space="preserve">Snowdon Trust grants </w:t>
      </w:r>
      <w:r w:rsidRPr="00623B56">
        <w:rPr>
          <w:sz w:val="24"/>
          <w:szCs w:val="24"/>
        </w:rPr>
        <w:t xml:space="preserve">can </w:t>
      </w:r>
      <w:r w:rsidRPr="00623B56">
        <w:rPr>
          <w:sz w:val="24"/>
          <w:szCs w:val="24"/>
        </w:rPr>
        <w:t>provide up to £5,000 to help disabled students cover essential disability-related study costs in further or higher education in the UK.</w:t>
      </w:r>
    </w:p>
    <w:p w14:paraId="3164CBFA" w14:textId="2F933ADC" w:rsidR="000206BC" w:rsidRPr="00623B56" w:rsidRDefault="000206BC" w:rsidP="00623B56">
      <w:pPr>
        <w:ind w:left="567"/>
        <w:rPr>
          <w:sz w:val="24"/>
          <w:szCs w:val="24"/>
        </w:rPr>
      </w:pPr>
      <w:hyperlink r:id="rId7" w:history="1">
        <w:r w:rsidRPr="00623B56">
          <w:rPr>
            <w:rStyle w:val="Hyperlink"/>
            <w:sz w:val="24"/>
            <w:szCs w:val="24"/>
          </w:rPr>
          <w:t>https://www.snowdontrust.org/</w:t>
        </w:r>
      </w:hyperlink>
    </w:p>
    <w:p w14:paraId="1BF2970F" w14:textId="142565EE" w:rsidR="000206BC" w:rsidRPr="00623B56" w:rsidRDefault="007B64D8" w:rsidP="00623B56">
      <w:pPr>
        <w:spacing w:after="0"/>
        <w:rPr>
          <w:b/>
          <w:bCs/>
          <w:sz w:val="24"/>
          <w:szCs w:val="24"/>
        </w:rPr>
      </w:pPr>
      <w:r w:rsidRPr="00623B56">
        <w:rPr>
          <w:b/>
          <w:bCs/>
          <w:sz w:val="24"/>
          <w:szCs w:val="24"/>
        </w:rPr>
        <w:t>The Glasgow Educational &amp; Marshall Trust</w:t>
      </w:r>
    </w:p>
    <w:p w14:paraId="78B59C81" w14:textId="0B865A2A" w:rsidR="007B64D8" w:rsidRPr="00623B56" w:rsidRDefault="007B64D8" w:rsidP="00623B56">
      <w:pPr>
        <w:spacing w:after="0"/>
        <w:ind w:left="567"/>
        <w:rPr>
          <w:sz w:val="24"/>
          <w:szCs w:val="24"/>
        </w:rPr>
      </w:pPr>
      <w:r w:rsidRPr="00623B56">
        <w:rPr>
          <w:sz w:val="24"/>
          <w:szCs w:val="24"/>
        </w:rPr>
        <w:t>The Glasgow Educational &amp; Marshall Trust provides funding for the people of Glasgow to advance their academic or vocational qualifications</w:t>
      </w:r>
    </w:p>
    <w:p w14:paraId="5A2DEDC0" w14:textId="63A9C0D6" w:rsidR="007B64D8" w:rsidRPr="00623B56" w:rsidRDefault="007B64D8" w:rsidP="00623B56">
      <w:pPr>
        <w:spacing w:after="0"/>
        <w:ind w:left="567"/>
        <w:rPr>
          <w:sz w:val="24"/>
          <w:szCs w:val="24"/>
        </w:rPr>
      </w:pPr>
      <w:hyperlink r:id="rId8" w:history="1">
        <w:r w:rsidRPr="00623B56">
          <w:rPr>
            <w:rStyle w:val="Hyperlink"/>
            <w:sz w:val="24"/>
            <w:szCs w:val="24"/>
          </w:rPr>
          <w:t>https://gemt.org.uk/</w:t>
        </w:r>
      </w:hyperlink>
    </w:p>
    <w:p w14:paraId="0B31435D" w14:textId="77777777" w:rsidR="007B64D8" w:rsidRPr="00623B56" w:rsidRDefault="007B64D8" w:rsidP="00623B56">
      <w:pPr>
        <w:spacing w:after="0"/>
        <w:ind w:left="567"/>
        <w:rPr>
          <w:sz w:val="24"/>
          <w:szCs w:val="24"/>
        </w:rPr>
      </w:pPr>
    </w:p>
    <w:p w14:paraId="14C2F77A" w14:textId="77777777" w:rsidR="007B64D8" w:rsidRPr="00623B56" w:rsidRDefault="007B64D8" w:rsidP="00623B56">
      <w:pPr>
        <w:spacing w:after="0"/>
        <w:rPr>
          <w:b/>
          <w:bCs/>
          <w:sz w:val="24"/>
          <w:szCs w:val="24"/>
        </w:rPr>
      </w:pPr>
      <w:r w:rsidRPr="00623B56">
        <w:rPr>
          <w:b/>
          <w:bCs/>
          <w:sz w:val="24"/>
          <w:szCs w:val="24"/>
        </w:rPr>
        <w:t>C.K. Marr Educational Trust</w:t>
      </w:r>
    </w:p>
    <w:p w14:paraId="169CAFE8" w14:textId="77777777" w:rsidR="007B64D8" w:rsidRPr="00623B56" w:rsidRDefault="007B64D8" w:rsidP="00623B56">
      <w:pPr>
        <w:spacing w:after="0"/>
        <w:ind w:left="567"/>
        <w:rPr>
          <w:sz w:val="24"/>
          <w:szCs w:val="24"/>
        </w:rPr>
      </w:pPr>
      <w:r w:rsidRPr="00623B56">
        <w:rPr>
          <w:sz w:val="24"/>
          <w:szCs w:val="24"/>
        </w:rPr>
        <w:t>The Trust supports students who have been a resident in Troon or Loans for at least one year prior to the start of the academic session for which the application is made.</w:t>
      </w:r>
    </w:p>
    <w:p w14:paraId="5838B0AA" w14:textId="68B92DCB" w:rsidR="007B64D8" w:rsidRPr="00623B56" w:rsidRDefault="007B64D8" w:rsidP="00623B56">
      <w:pPr>
        <w:ind w:left="567"/>
        <w:rPr>
          <w:rStyle w:val="Hyperlink"/>
          <w:sz w:val="24"/>
          <w:szCs w:val="24"/>
        </w:rPr>
      </w:pPr>
      <w:r w:rsidRPr="00623B56">
        <w:rPr>
          <w:rStyle w:val="Hyperlink"/>
          <w:sz w:val="24"/>
          <w:szCs w:val="24"/>
        </w:rPr>
        <w:t>Contact the trust on 01563572727</w:t>
      </w:r>
    </w:p>
    <w:p w14:paraId="69E635C8" w14:textId="77777777" w:rsidR="007B64D8" w:rsidRPr="00623B56" w:rsidRDefault="007B64D8" w:rsidP="00623B56">
      <w:pPr>
        <w:spacing w:after="0"/>
        <w:rPr>
          <w:b/>
          <w:bCs/>
          <w:sz w:val="24"/>
          <w:szCs w:val="24"/>
        </w:rPr>
      </w:pPr>
      <w:r w:rsidRPr="00623B56">
        <w:rPr>
          <w:b/>
          <w:bCs/>
          <w:sz w:val="24"/>
          <w:szCs w:val="24"/>
        </w:rPr>
        <w:t>The McGlashan Trust</w:t>
      </w:r>
    </w:p>
    <w:p w14:paraId="6F0EE742" w14:textId="0BC7F3EE" w:rsidR="007B64D8" w:rsidRPr="00623B56" w:rsidRDefault="00623B56" w:rsidP="00623B56">
      <w:pPr>
        <w:spacing w:after="0"/>
        <w:ind w:left="567"/>
        <w:rPr>
          <w:sz w:val="24"/>
          <w:szCs w:val="24"/>
        </w:rPr>
      </w:pPr>
      <w:r>
        <w:rPr>
          <w:sz w:val="24"/>
          <w:szCs w:val="24"/>
        </w:rPr>
        <w:t xml:space="preserve">The </w:t>
      </w:r>
      <w:r w:rsidR="007B64D8" w:rsidRPr="00623B56">
        <w:rPr>
          <w:sz w:val="24"/>
          <w:szCs w:val="24"/>
        </w:rPr>
        <w:t>Trust support</w:t>
      </w:r>
      <w:r w:rsidR="007B64D8" w:rsidRPr="00623B56">
        <w:rPr>
          <w:sz w:val="24"/>
          <w:szCs w:val="24"/>
        </w:rPr>
        <w:t>s</w:t>
      </w:r>
      <w:r w:rsidR="007B64D8" w:rsidRPr="00623B56">
        <w:rPr>
          <w:sz w:val="24"/>
          <w:szCs w:val="24"/>
        </w:rPr>
        <w:t xml:space="preserve"> access to </w:t>
      </w:r>
      <w:proofErr w:type="gramStart"/>
      <w:r w:rsidR="007B64D8" w:rsidRPr="00623B56">
        <w:rPr>
          <w:sz w:val="24"/>
          <w:szCs w:val="24"/>
        </w:rPr>
        <w:t>education</w:t>
      </w:r>
      <w:r>
        <w:rPr>
          <w:sz w:val="24"/>
          <w:szCs w:val="24"/>
        </w:rPr>
        <w:t>, and</w:t>
      </w:r>
      <w:proofErr w:type="gramEnd"/>
      <w:r>
        <w:rPr>
          <w:sz w:val="24"/>
          <w:szCs w:val="24"/>
        </w:rPr>
        <w:t xml:space="preserve"> </w:t>
      </w:r>
      <w:r w:rsidR="007B64D8" w:rsidRPr="00623B56">
        <w:rPr>
          <w:sz w:val="24"/>
          <w:szCs w:val="24"/>
        </w:rPr>
        <w:t xml:space="preserve">prioritise </w:t>
      </w:r>
      <w:r w:rsidR="007B64D8" w:rsidRPr="00623B56">
        <w:rPr>
          <w:sz w:val="24"/>
          <w:szCs w:val="24"/>
        </w:rPr>
        <w:t>students facing socioeconomic challenge</w:t>
      </w:r>
      <w:r w:rsidR="007B64D8" w:rsidRPr="00623B56">
        <w:rPr>
          <w:sz w:val="24"/>
          <w:szCs w:val="24"/>
        </w:rPr>
        <w:t>s</w:t>
      </w:r>
      <w:r>
        <w:rPr>
          <w:sz w:val="24"/>
          <w:szCs w:val="24"/>
        </w:rPr>
        <w:t xml:space="preserve"> </w:t>
      </w:r>
      <w:r w:rsidR="007B64D8" w:rsidRPr="00623B56">
        <w:rPr>
          <w:sz w:val="24"/>
          <w:szCs w:val="24"/>
        </w:rPr>
        <w:t>wishing to study at post graduate level</w:t>
      </w:r>
      <w:r>
        <w:rPr>
          <w:sz w:val="24"/>
          <w:szCs w:val="24"/>
        </w:rPr>
        <w:t xml:space="preserve">. </w:t>
      </w:r>
    </w:p>
    <w:p w14:paraId="627D61B4" w14:textId="58797F7F" w:rsidR="007B64D8" w:rsidRPr="00623B56" w:rsidRDefault="007B64D8" w:rsidP="00623B56">
      <w:pPr>
        <w:ind w:left="567"/>
        <w:rPr>
          <w:rStyle w:val="Hyperlink"/>
          <w:sz w:val="24"/>
          <w:szCs w:val="24"/>
        </w:rPr>
      </w:pPr>
      <w:hyperlink r:id="rId9" w:history="1">
        <w:r w:rsidRPr="00623B56">
          <w:rPr>
            <w:rStyle w:val="Hyperlink"/>
            <w:sz w:val="24"/>
            <w:szCs w:val="24"/>
          </w:rPr>
          <w:t>https://www.mcglashantrust.org/</w:t>
        </w:r>
      </w:hyperlink>
    </w:p>
    <w:p w14:paraId="6590AB68" w14:textId="32322463" w:rsidR="007B64D8" w:rsidRPr="00623B56" w:rsidRDefault="007B64D8" w:rsidP="00623B56">
      <w:pPr>
        <w:spacing w:after="0"/>
        <w:rPr>
          <w:b/>
          <w:bCs/>
          <w:sz w:val="24"/>
          <w:szCs w:val="24"/>
        </w:rPr>
      </w:pPr>
      <w:r w:rsidRPr="00623B56">
        <w:rPr>
          <w:b/>
          <w:bCs/>
          <w:sz w:val="24"/>
          <w:szCs w:val="24"/>
        </w:rPr>
        <w:t>Funding Scotland</w:t>
      </w:r>
    </w:p>
    <w:p w14:paraId="7A0C92BD" w14:textId="414266F0" w:rsidR="007B64D8" w:rsidRPr="00623B56" w:rsidRDefault="007B64D8" w:rsidP="00623B56">
      <w:pPr>
        <w:spacing w:after="0"/>
        <w:ind w:left="567"/>
        <w:rPr>
          <w:sz w:val="24"/>
          <w:szCs w:val="24"/>
        </w:rPr>
      </w:pPr>
      <w:r w:rsidRPr="00623B56">
        <w:rPr>
          <w:sz w:val="24"/>
          <w:szCs w:val="24"/>
        </w:rPr>
        <w:t xml:space="preserve">Funding Scotland manage a </w:t>
      </w:r>
      <w:r w:rsidRPr="00623B56">
        <w:rPr>
          <w:sz w:val="24"/>
          <w:szCs w:val="24"/>
        </w:rPr>
        <w:t xml:space="preserve">directory of grant giving bodies dealing mainly with organisations but some </w:t>
      </w:r>
      <w:r w:rsidR="00623B56" w:rsidRPr="00623B56">
        <w:rPr>
          <w:sz w:val="24"/>
          <w:szCs w:val="24"/>
        </w:rPr>
        <w:t>organisation will also consider grants</w:t>
      </w:r>
      <w:r w:rsidRPr="00623B56">
        <w:rPr>
          <w:sz w:val="24"/>
          <w:szCs w:val="24"/>
        </w:rPr>
        <w:t xml:space="preserve"> </w:t>
      </w:r>
      <w:r w:rsidR="00623B56" w:rsidRPr="00623B56">
        <w:rPr>
          <w:sz w:val="24"/>
          <w:szCs w:val="24"/>
        </w:rPr>
        <w:t>for</w:t>
      </w:r>
      <w:r w:rsidRPr="00623B56">
        <w:rPr>
          <w:sz w:val="24"/>
          <w:szCs w:val="24"/>
        </w:rPr>
        <w:t xml:space="preserve"> individuals.</w:t>
      </w:r>
    </w:p>
    <w:p w14:paraId="4F665452" w14:textId="6286BBC9" w:rsidR="007B64D8" w:rsidRPr="00623B56" w:rsidRDefault="007B64D8" w:rsidP="00623B56">
      <w:pPr>
        <w:ind w:left="567"/>
        <w:rPr>
          <w:rStyle w:val="Hyperlink"/>
          <w:sz w:val="24"/>
          <w:szCs w:val="24"/>
        </w:rPr>
      </w:pPr>
      <w:hyperlink r:id="rId10" w:history="1">
        <w:r w:rsidRPr="00623B56">
          <w:rPr>
            <w:rStyle w:val="Hyperlink"/>
            <w:sz w:val="24"/>
            <w:szCs w:val="24"/>
          </w:rPr>
          <w:t>http://funding.scot</w:t>
        </w:r>
      </w:hyperlink>
    </w:p>
    <w:p w14:paraId="2F2EFB44" w14:textId="77777777" w:rsidR="007B64D8" w:rsidRPr="00623B56" w:rsidRDefault="007B64D8" w:rsidP="00623B56">
      <w:pPr>
        <w:ind w:left="567"/>
        <w:rPr>
          <w:sz w:val="24"/>
          <w:szCs w:val="24"/>
        </w:rPr>
      </w:pPr>
    </w:p>
    <w:sectPr w:rsidR="007B64D8" w:rsidRPr="00623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36A44"/>
    <w:multiLevelType w:val="hybridMultilevel"/>
    <w:tmpl w:val="8C82D1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9480ED3"/>
    <w:multiLevelType w:val="hybridMultilevel"/>
    <w:tmpl w:val="E462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665191">
    <w:abstractNumId w:val="1"/>
  </w:num>
  <w:num w:numId="2" w16cid:durableId="1938437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33"/>
    <w:rsid w:val="000206BC"/>
    <w:rsid w:val="00115BE9"/>
    <w:rsid w:val="00623B56"/>
    <w:rsid w:val="007B64D8"/>
    <w:rsid w:val="00F17F33"/>
    <w:rsid w:val="00F36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BDFA"/>
  <w15:chartTrackingRefBased/>
  <w15:docId w15:val="{DAF8A095-4238-472B-8FEF-17DD04D4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F33"/>
    <w:rPr>
      <w:rFonts w:eastAsiaTheme="majorEastAsia" w:cstheme="majorBidi"/>
      <w:color w:val="272727" w:themeColor="text1" w:themeTint="D8"/>
    </w:rPr>
  </w:style>
  <w:style w:type="paragraph" w:styleId="Title">
    <w:name w:val="Title"/>
    <w:basedOn w:val="Normal"/>
    <w:next w:val="Normal"/>
    <w:link w:val="TitleChar"/>
    <w:uiPriority w:val="10"/>
    <w:qFormat/>
    <w:rsid w:val="00F17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F33"/>
    <w:pPr>
      <w:spacing w:before="160"/>
      <w:jc w:val="center"/>
    </w:pPr>
    <w:rPr>
      <w:i/>
      <w:iCs/>
      <w:color w:val="404040" w:themeColor="text1" w:themeTint="BF"/>
    </w:rPr>
  </w:style>
  <w:style w:type="character" w:customStyle="1" w:styleId="QuoteChar">
    <w:name w:val="Quote Char"/>
    <w:basedOn w:val="DefaultParagraphFont"/>
    <w:link w:val="Quote"/>
    <w:uiPriority w:val="29"/>
    <w:rsid w:val="00F17F33"/>
    <w:rPr>
      <w:i/>
      <w:iCs/>
      <w:color w:val="404040" w:themeColor="text1" w:themeTint="BF"/>
    </w:rPr>
  </w:style>
  <w:style w:type="paragraph" w:styleId="ListParagraph">
    <w:name w:val="List Paragraph"/>
    <w:basedOn w:val="Normal"/>
    <w:uiPriority w:val="34"/>
    <w:qFormat/>
    <w:rsid w:val="00F17F33"/>
    <w:pPr>
      <w:ind w:left="720"/>
      <w:contextualSpacing/>
    </w:pPr>
  </w:style>
  <w:style w:type="character" w:styleId="IntenseEmphasis">
    <w:name w:val="Intense Emphasis"/>
    <w:basedOn w:val="DefaultParagraphFont"/>
    <w:uiPriority w:val="21"/>
    <w:qFormat/>
    <w:rsid w:val="00F17F33"/>
    <w:rPr>
      <w:i/>
      <w:iCs/>
      <w:color w:val="0F4761" w:themeColor="accent1" w:themeShade="BF"/>
    </w:rPr>
  </w:style>
  <w:style w:type="paragraph" w:styleId="IntenseQuote">
    <w:name w:val="Intense Quote"/>
    <w:basedOn w:val="Normal"/>
    <w:next w:val="Normal"/>
    <w:link w:val="IntenseQuoteChar"/>
    <w:uiPriority w:val="30"/>
    <w:qFormat/>
    <w:rsid w:val="00F17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F33"/>
    <w:rPr>
      <w:i/>
      <w:iCs/>
      <w:color w:val="0F4761" w:themeColor="accent1" w:themeShade="BF"/>
    </w:rPr>
  </w:style>
  <w:style w:type="character" w:styleId="IntenseReference">
    <w:name w:val="Intense Reference"/>
    <w:basedOn w:val="DefaultParagraphFont"/>
    <w:uiPriority w:val="32"/>
    <w:qFormat/>
    <w:rsid w:val="00F17F33"/>
    <w:rPr>
      <w:b/>
      <w:bCs/>
      <w:smallCaps/>
      <w:color w:val="0F4761" w:themeColor="accent1" w:themeShade="BF"/>
      <w:spacing w:val="5"/>
    </w:rPr>
  </w:style>
  <w:style w:type="character" w:styleId="Hyperlink">
    <w:name w:val="Hyperlink"/>
    <w:basedOn w:val="DefaultParagraphFont"/>
    <w:uiPriority w:val="99"/>
    <w:unhideWhenUsed/>
    <w:rsid w:val="00F17F33"/>
    <w:rPr>
      <w:color w:val="467886" w:themeColor="hyperlink"/>
      <w:u w:val="single"/>
    </w:rPr>
  </w:style>
  <w:style w:type="character" w:styleId="UnresolvedMention">
    <w:name w:val="Unresolved Mention"/>
    <w:basedOn w:val="DefaultParagraphFont"/>
    <w:uiPriority w:val="99"/>
    <w:semiHidden/>
    <w:unhideWhenUsed/>
    <w:rsid w:val="00F17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t.org.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snowdontrus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omaswalltrust.org.uk/grants-for-individuals/" TargetMode="External"/><Relationship Id="rId11" Type="http://schemas.openxmlformats.org/officeDocument/2006/relationships/fontTable" Target="fontTable.xml"/><Relationship Id="rId5" Type="http://schemas.openxmlformats.org/officeDocument/2006/relationships/hyperlink" Target="https://www.blackbullion.com/funding/bacp-bursaries" TargetMode="External"/><Relationship Id="rId15" Type="http://schemas.openxmlformats.org/officeDocument/2006/relationships/customXml" Target="../customXml/item3.xml"/><Relationship Id="rId10" Type="http://schemas.openxmlformats.org/officeDocument/2006/relationships/hyperlink" Target="http://fundingscotland.com/" TargetMode="External"/><Relationship Id="rId4" Type="http://schemas.openxmlformats.org/officeDocument/2006/relationships/webSettings" Target="webSettings.xml"/><Relationship Id="rId9" Type="http://schemas.openxmlformats.org/officeDocument/2006/relationships/hyperlink" Target="https://www.mcglashantrust.or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62CE13267E247AF3D0CA199D4F6CA" ma:contentTypeVersion="18" ma:contentTypeDescription="Create a new document." ma:contentTypeScope="" ma:versionID="9fed4a5947a27c9251602d7aedce9b47">
  <xsd:schema xmlns:xsd="http://www.w3.org/2001/XMLSchema" xmlns:xs="http://www.w3.org/2001/XMLSchema" xmlns:p="http://schemas.microsoft.com/office/2006/metadata/properties" xmlns:ns2="812ddead-1c95-47e6-ad0e-9f238dce807e" xmlns:ns3="b367d7fc-b631-4256-832a-ad32299a726e" targetNamespace="http://schemas.microsoft.com/office/2006/metadata/properties" ma:root="true" ma:fieldsID="ff6e4470a26421b19e04e5718025127f" ns2:_="" ns3:_="">
    <xsd:import namespace="812ddead-1c95-47e6-ad0e-9f238dce807e"/>
    <xsd:import namespace="b367d7fc-b631-4256-832a-ad32299a72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ddead-1c95-47e6-ad0e-9f238dce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2ddb17-9f70-4a06-837c-846ccd2904b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67d7fc-b631-4256-832a-ad32299a72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5b286c-2f2a-44c4-abf4-a78db8b23cde}" ma:internalName="TaxCatchAll" ma:showField="CatchAllData" ma:web="b367d7fc-b631-4256-832a-ad32299a7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67d7fc-b631-4256-832a-ad32299a726e" xsi:nil="true"/>
    <lcf76f155ced4ddcb4097134ff3c332f xmlns="812ddead-1c95-47e6-ad0e-9f238dce80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6B3F14-F711-40F4-912D-66518F725B23}"/>
</file>

<file path=customXml/itemProps2.xml><?xml version="1.0" encoding="utf-8"?>
<ds:datastoreItem xmlns:ds="http://schemas.openxmlformats.org/officeDocument/2006/customXml" ds:itemID="{48EAD8E6-113A-4E83-B12D-C1AAF9C8E622}"/>
</file>

<file path=customXml/itemProps3.xml><?xml version="1.0" encoding="utf-8"?>
<ds:datastoreItem xmlns:ds="http://schemas.openxmlformats.org/officeDocument/2006/customXml" ds:itemID="{04743F5A-D556-415E-93FC-C7632DEDB48F}"/>
</file>

<file path=docProps/app.xml><?xml version="1.0" encoding="utf-8"?>
<Properties xmlns="http://schemas.openxmlformats.org/officeDocument/2006/extended-properties" xmlns:vt="http://schemas.openxmlformats.org/officeDocument/2006/docPropsVTypes">
  <Template>Normal</Template>
  <TotalTime>54</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Ishtar Swaffield</dc:creator>
  <cp:keywords/>
  <dc:description/>
  <cp:lastModifiedBy>Ishtar Swaffield</cp:lastModifiedBy>
  <cp:revision>1</cp:revision>
  <dcterms:created xsi:type="dcterms:W3CDTF">2026-07-15T10:08:00Z</dcterms:created>
  <dcterms:modified xsi:type="dcterms:W3CDTF">2026-07-15T11:02:00Z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0x01010026562CE13267E247AF3D0CA199D4F6CA</vt:lpwstr>
  </property>
</Properties>
</file>